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5B20" w:rsidRPr="000C7CE2" w:rsidTr="0089461F">
        <w:tc>
          <w:tcPr>
            <w:tcW w:w="9628" w:type="dxa"/>
          </w:tcPr>
          <w:p w:rsidR="00EA5B20" w:rsidRPr="000C7CE2" w:rsidRDefault="00EA5B20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EA5B20" w:rsidRPr="000C7CE2" w:rsidRDefault="00EA5B20" w:rsidP="00EA5B20">
      <w:pPr>
        <w:pStyle w:val="KeinLeerraum"/>
        <w:rPr>
          <w:lang w:val="en-US"/>
        </w:rPr>
      </w:pPr>
    </w:p>
    <w:p w:rsidR="00EA5B20" w:rsidRPr="000C7CE2" w:rsidRDefault="00EA5B20" w:rsidP="00EA5B20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total dissolved / dissolved Iron Analyser</w:t>
      </w:r>
    </w:p>
    <w:p w:rsidR="00EA5B20" w:rsidRPr="000C7CE2" w:rsidRDefault="00EA5B20" w:rsidP="00EA5B20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total dissolved / dissolved Iron in water. The method is colorimetric measurement in a cuvette with 30 mm pathlength. Reagents are dosed by high precision micropumps. The analyser performs automatic priming, cleaning, calibration and validation. Up to 8 process streams can be monitored. The analyser is capable of measuring up to 3 parameters in parallel. Single sample ("grab sample") measurement is possible.</w:t>
      </w:r>
    </w:p>
    <w:p w:rsidR="00EA5B20" w:rsidRDefault="00EA5B20" w:rsidP="00EA5B20">
      <w:pPr>
        <w:pStyle w:val="KeinLeerraum"/>
        <w:rPr>
          <w:lang w:val="en-US"/>
        </w:rPr>
      </w:pPr>
    </w:p>
    <w:p w:rsidR="00EA5B20" w:rsidRPr="000C7CE2" w:rsidRDefault="00EA5B20" w:rsidP="00EA5B20">
      <w:pPr>
        <w:pStyle w:val="KeinLeerraum"/>
        <w:rPr>
          <w:lang w:val="en-US"/>
        </w:rPr>
      </w:pPr>
    </w:p>
    <w:p w:rsidR="00EA5B20" w:rsidRDefault="00EA5B20" w:rsidP="00EA5B20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EA5B20" w:rsidRPr="0013509C" w:rsidRDefault="00EA5B20" w:rsidP="00EA5B20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using TPTZ colour solution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EA5B20" w:rsidRPr="00D874B5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EA5B20" w:rsidRDefault="00EA5B20" w:rsidP="0089461F">
            <w:pPr>
              <w:pStyle w:val="KeinLeerraum"/>
              <w:rPr>
                <w:noProof/>
              </w:rPr>
            </w:pPr>
            <w:r>
              <w:rPr>
                <w:noProof/>
              </w:rPr>
              <w:t>Fe(II), Fe(II+III): ≤ 2 μg/L</w:t>
            </w:r>
          </w:p>
          <w:p w:rsidR="00EA5B20" w:rsidRDefault="00EA5B20" w:rsidP="0089461F">
            <w:pPr>
              <w:pStyle w:val="KeinLeerraum"/>
            </w:pPr>
            <w:r>
              <w:rPr>
                <w:noProof/>
              </w:rPr>
              <w:t>Fe(III): ≤ 10 μg/L</w:t>
            </w:r>
          </w:p>
        </w:tc>
      </w:tr>
      <w:tr w:rsidR="00EA5B20" w:rsidRPr="000939C0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EA5B20" w:rsidRPr="005130B8" w:rsidRDefault="00EA5B20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 min Fe(II), Fe total dissolved (dilution + 5 min.)</w:t>
            </w:r>
          </w:p>
          <w:p w:rsidR="00EA5B20" w:rsidRPr="000939C0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15 min all combined parameters</w:t>
            </w:r>
          </w:p>
        </w:tc>
      </w:tr>
      <w:tr w:rsidR="00EA5B20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EA5B20" w:rsidRDefault="00EA5B20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EA5B20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EA5B20" w:rsidRDefault="00EA5B20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EA5B20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EA5B20" w:rsidRDefault="00EA5B20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EA5B20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EA5B20" w:rsidRDefault="00EA5B20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EA5B20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EA5B20" w:rsidRDefault="00EA5B20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EA5B20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EA5B20" w:rsidRDefault="00D874B5" w:rsidP="0089461F">
            <w:pPr>
              <w:pStyle w:val="KeinLeerraum"/>
            </w:pPr>
            <w:r>
              <w:rPr>
                <w:noProof/>
              </w:rPr>
              <w:t>5</w:t>
            </w:r>
            <w:r w:rsidR="00EA5B20">
              <w:rPr>
                <w:noProof/>
              </w:rPr>
              <w:t xml:space="preserve"> - 30 °C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0B60E8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0B60E8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EA5B20" w:rsidRPr="005130B8" w:rsidRDefault="00EA5B20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EA5B20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EA5B20" w:rsidRDefault="00EA5B20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0B60E8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0B60E8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Modbus (TCP/IP, RS485)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EA5B20" w:rsidRPr="00E96A0F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EA5B20" w:rsidRPr="005130B8" w:rsidRDefault="00EA5B20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EA5B20" w:rsidRPr="00E96A0F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EA5B20" w:rsidRPr="00425BB2" w:rsidTr="0089461F">
        <w:tc>
          <w:tcPr>
            <w:tcW w:w="2694" w:type="dxa"/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EA5B20" w:rsidRPr="00425BB2" w:rsidRDefault="00EA5B2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EA5B20" w:rsidTr="0089461F">
        <w:tc>
          <w:tcPr>
            <w:tcW w:w="2694" w:type="dxa"/>
            <w:tcBorders>
              <w:bottom w:val="single" w:sz="4" w:space="0" w:color="auto"/>
            </w:tcBorders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EA5B20" w:rsidRDefault="00EA5B20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EA5B20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A5B20" w:rsidRPr="0013509C" w:rsidRDefault="00EA5B2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EA5B20" w:rsidRDefault="00EA5B20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EA5B20" w:rsidRDefault="00EA5B20" w:rsidP="00EA5B20">
      <w:pPr>
        <w:pStyle w:val="KeinLeerraum"/>
      </w:pPr>
    </w:p>
    <w:p w:rsidR="00EA5B20" w:rsidRDefault="00EA5B20" w:rsidP="00EA5B20">
      <w:pPr>
        <w:pStyle w:val="KeinLeerraum"/>
      </w:pPr>
    </w:p>
    <w:p w:rsidR="00EA5B20" w:rsidRDefault="00EA5B20" w:rsidP="00EA5B20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EA5B20" w:rsidRDefault="00EA5B20" w:rsidP="00EA5B20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EA5B20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EA5B20" w:rsidRDefault="00EA5B20" w:rsidP="00EA5B20">
      <w:pPr>
        <w:pStyle w:val="KeinLeerraum"/>
        <w:rPr>
          <w:noProof/>
          <w:lang w:val="en-US"/>
        </w:rPr>
      </w:pP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Iron Fe(II), dissolved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Iron Fe(II+III), total dissolved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Iron Fe(II+III), total dissolved + Iron Fe(II), dissolved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Iron Fe(II+III), total dissolved + Iron Fe(II), dissolved + Iron Fe(III), dissolved</w:t>
      </w:r>
    </w:p>
    <w:p w:rsidR="000B60E8" w:rsidRDefault="000B60E8" w:rsidP="00EA5B20">
      <w:pPr>
        <w:pStyle w:val="KeinLeerraum"/>
        <w:rPr>
          <w:noProof/>
          <w:lang w:val="en-US"/>
        </w:rPr>
      </w:pP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Fe(II), Fe(II+III): 0.002 - 0.1 mg/L | Fe(III): 0.01 - 0.1 mg/L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Fe(II), Fe(II+III): 0.005 - 0.25 mg/L | Fe(III): 0.02 - 0.25 mg/L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Fe(II), Fe(II+III): 0.005 - 0.5 mg/L | Fe(III): 0.02 - 0.5 mg/L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Fe(II), Fe(II+III): 0.01- 1 mg/L | Fe(III): 0.0</w:t>
      </w:r>
      <w:r w:rsidR="000B60E8">
        <w:rPr>
          <w:noProof/>
          <w:lang w:val="en-US"/>
        </w:rPr>
        <w:t>4</w:t>
      </w:r>
      <w:r w:rsidRPr="005130B8">
        <w:rPr>
          <w:noProof/>
          <w:lang w:val="en-US"/>
        </w:rPr>
        <w:t xml:space="preserve"> - 1 mg/L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Fe(II), Fe(II+III): 0.08 - 4 mg/L | Fe(III): 0.32 - 4 mg/L  (with internal dilution)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Fe(II), Fe(II+III): 0.16 - 8 mg/L | Fe(III): 0.64 - 8 mg/L (with internal dilution)</w:t>
      </w:r>
    </w:p>
    <w:p w:rsidR="00EA5B20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Fe(II), Fe(II+III): 2 - 100 mg/L | Fe(III): 8 - 100 mg/L (with internal dilution)</w:t>
      </w:r>
    </w:p>
    <w:p w:rsidR="00EA5B20" w:rsidRDefault="00EA5B20" w:rsidP="00EA5B20">
      <w:pPr>
        <w:pStyle w:val="KeinLeerraum"/>
        <w:rPr>
          <w:noProof/>
          <w:lang w:val="en-US"/>
        </w:rPr>
      </w:pPr>
    </w:p>
    <w:p w:rsidR="00EA5B20" w:rsidRPr="005130B8" w:rsidRDefault="00EA5B20" w:rsidP="00EA5B20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EA5B20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EA5B20" w:rsidRDefault="00EA5B20" w:rsidP="00EA5B20">
      <w:pPr>
        <w:pStyle w:val="KeinLeerraum"/>
        <w:rPr>
          <w:noProof/>
          <w:lang w:val="en-US"/>
        </w:rPr>
      </w:pPr>
    </w:p>
    <w:p w:rsidR="00EA5B20" w:rsidRPr="005130B8" w:rsidRDefault="00EA5B20" w:rsidP="00EA5B20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EA5B20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EA5B20" w:rsidRDefault="00EA5B20" w:rsidP="00EA5B20">
      <w:pPr>
        <w:pStyle w:val="KeinLeerraum"/>
        <w:rPr>
          <w:noProof/>
          <w:lang w:val="en-US"/>
        </w:rPr>
      </w:pPr>
    </w:p>
    <w:p w:rsidR="00EA5B20" w:rsidRPr="005130B8" w:rsidRDefault="00EA5B20" w:rsidP="00EA5B20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EA5B20" w:rsidRPr="005130B8" w:rsidRDefault="00EA5B20" w:rsidP="00EA5B2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EA5B20" w:rsidRPr="000C7CE2" w:rsidRDefault="00EA5B20" w:rsidP="00EA5B20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EA5B20" w:rsidRDefault="00EA5B20" w:rsidP="00EA5B20">
      <w:pPr>
        <w:pStyle w:val="KeinLeerraum"/>
        <w:rPr>
          <w:lang w:val="en-US"/>
        </w:rPr>
      </w:pPr>
    </w:p>
    <w:p w:rsidR="00EA5B20" w:rsidRPr="00E96A0F" w:rsidRDefault="00EA5B20" w:rsidP="00EA5B20">
      <w:pPr>
        <w:pStyle w:val="KeinLeerraum"/>
        <w:rPr>
          <w:lang w:val="en-US"/>
        </w:rPr>
      </w:pPr>
    </w:p>
    <w:p w:rsidR="00EA5B20" w:rsidRPr="00E96A0F" w:rsidRDefault="00EA5B20" w:rsidP="00EA5B20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EA5B20" w:rsidRPr="00E96A0F" w:rsidRDefault="000B60E8" w:rsidP="00EA5B20">
      <w:pPr>
        <w:pStyle w:val="KeinLeerraum"/>
        <w:tabs>
          <w:tab w:val="left" w:pos="113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B1B4" wp14:editId="6F242F70">
                <wp:simplePos x="0" y="0"/>
                <wp:positionH relativeFrom="rightMargin">
                  <wp:posOffset>306126</wp:posOffset>
                </wp:positionH>
                <wp:positionV relativeFrom="page">
                  <wp:posOffset>8613803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4B5" w:rsidRPr="00C83D6D" w:rsidRDefault="000B60E8" w:rsidP="000B60E8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234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D874B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Jan21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EB1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1pt;margin-top:678.2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Aqvnu4AAAAAsBAAAPAAAAZHJzL2Rv&#10;d25yZXYueG1sTI9NT4NAEIbvJv6HzZh4swu1EKQsjTFVD6aH1sb0uGWnQMrOEnZb8N87nvQ47zx5&#10;P4rVZDtxxcG3jhTEswgEUuVMS7WC/efrQwbCB01Gd45QwTd6WJW3N4XOjRtpi9ddqAWbkM+1giaE&#10;PpfSVw1a7WeuR+LfyQ1WBz6HWppBj2xuOzmPolRa3RInNLrHlwar8+5iFWzjD78xh7AnP66nN3NY&#10;f9H7Wan7u+l5CSLgFP5g+K3P1aHkTkd3IeNFp2CRzZlk/TFJExBMPCW85chKGmcLkGUh/28of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CAqvnu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D874B5" w:rsidRPr="00C83D6D" w:rsidRDefault="000B60E8" w:rsidP="000B60E8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234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D874B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Jan21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A5B20" w:rsidRPr="00F428D2">
        <w:rPr>
          <w:b/>
          <w:bCs/>
          <w:lang w:val="en-US"/>
        </w:rPr>
        <w:t>Product:</w:t>
      </w:r>
      <w:r w:rsidR="00EA5B20" w:rsidRPr="00E96A0F">
        <w:rPr>
          <w:lang w:val="en-US"/>
        </w:rPr>
        <w:t xml:space="preserve"> </w:t>
      </w:r>
      <w:r w:rsidR="00EA5B20" w:rsidRPr="00E96A0F">
        <w:rPr>
          <w:lang w:val="en-US"/>
        </w:rPr>
        <w:tab/>
      </w:r>
      <w:r w:rsidR="00EA5B20" w:rsidRPr="005130B8">
        <w:rPr>
          <w:noProof/>
          <w:lang w:val="en-US"/>
        </w:rPr>
        <w:t>EZ1000 Iron Analyser (total dissolved / dissolved)</w:t>
      </w:r>
    </w:p>
    <w:p w:rsidR="00BF7E7F" w:rsidRDefault="00BF7E7F"/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20"/>
    <w:rsid w:val="000B60E8"/>
    <w:rsid w:val="00BF7E7F"/>
    <w:rsid w:val="00D874B5"/>
    <w:rsid w:val="00E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5E5D"/>
  <w15:chartTrackingRefBased/>
  <w15:docId w15:val="{D404DECE-F8A6-4EC8-9A63-1D036C53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A5B20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EA5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3</cp:revision>
  <dcterms:created xsi:type="dcterms:W3CDTF">2020-07-09T08:40:00Z</dcterms:created>
  <dcterms:modified xsi:type="dcterms:W3CDTF">2021-01-08T09:59:00Z</dcterms:modified>
</cp:coreProperties>
</file>